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9436F4" w14:textId="2500B24D" w:rsidR="002161B2" w:rsidRPr="00BC26DB" w:rsidRDefault="003811B6">
      <w:pPr>
        <w:rPr>
          <w:rFonts w:ascii="Arial" w:hAnsi="Arial" w:cs="Arial"/>
          <w:b/>
        </w:rPr>
      </w:pPr>
      <w:r w:rsidRPr="00BC26DB">
        <w:rPr>
          <w:rFonts w:ascii="Arial" w:hAnsi="Arial" w:cs="Arial"/>
          <w:b/>
        </w:rPr>
        <w:t xml:space="preserve">Attachment </w:t>
      </w:r>
      <w:r w:rsidR="00316554" w:rsidRPr="00BC26DB">
        <w:rPr>
          <w:rFonts w:ascii="Arial" w:hAnsi="Arial" w:cs="Arial"/>
          <w:b/>
        </w:rPr>
        <w:t>5</w:t>
      </w:r>
    </w:p>
    <w:p w14:paraId="730CDF57" w14:textId="77777777" w:rsidR="003811B6" w:rsidRPr="00E6585B" w:rsidRDefault="003811B6">
      <w:pPr>
        <w:rPr>
          <w:rFonts w:ascii="Arial" w:hAnsi="Arial" w:cs="Arial"/>
          <w:b/>
          <w:u w:val="single"/>
        </w:rPr>
      </w:pPr>
    </w:p>
    <w:p w14:paraId="4FE10F5B" w14:textId="6B075010" w:rsidR="003811B6" w:rsidRPr="00E6585B" w:rsidRDefault="00BC26DB">
      <w:pPr>
        <w:rPr>
          <w:rFonts w:ascii="Arial" w:hAnsi="Arial" w:cs="Arial"/>
          <w:b/>
          <w:u w:val="single"/>
        </w:rPr>
      </w:pPr>
      <w:r>
        <w:rPr>
          <w:rFonts w:ascii="Arial" w:hAnsi="Arial" w:cs="Arial"/>
          <w:b/>
          <w:u w:val="single"/>
        </w:rPr>
        <w:t>POVB Awards</w:t>
      </w:r>
    </w:p>
    <w:p w14:paraId="0816EE8D" w14:textId="77777777" w:rsidR="003811B6" w:rsidRPr="00E6585B" w:rsidRDefault="003811B6">
      <w:pPr>
        <w:rPr>
          <w:rFonts w:ascii="Arial" w:hAnsi="Arial" w:cs="Arial"/>
          <w:b/>
          <w:u w:val="single"/>
        </w:rPr>
      </w:pPr>
    </w:p>
    <w:p w14:paraId="72CA5E8D" w14:textId="77777777" w:rsidR="003811B6" w:rsidRPr="00E6585B" w:rsidRDefault="003811B6">
      <w:pPr>
        <w:rPr>
          <w:rFonts w:ascii="Arial" w:hAnsi="Arial" w:cs="Arial"/>
          <w:b/>
          <w:u w:val="single"/>
        </w:rPr>
      </w:pPr>
      <w:r w:rsidRPr="00E6585B">
        <w:rPr>
          <w:rFonts w:ascii="Arial" w:hAnsi="Arial" w:cs="Arial"/>
          <w:b/>
          <w:u w:val="single"/>
        </w:rPr>
        <w:t>Background Information:</w:t>
      </w:r>
    </w:p>
    <w:p w14:paraId="589A446D" w14:textId="77777777" w:rsidR="003811B6" w:rsidRDefault="003811B6">
      <w:pPr>
        <w:rPr>
          <w:b/>
          <w:u w:val="single"/>
        </w:rPr>
      </w:pPr>
    </w:p>
    <w:p w14:paraId="313FF785" w14:textId="77777777" w:rsidR="003811B6" w:rsidRPr="003811B6" w:rsidRDefault="003811B6">
      <w:pPr>
        <w:rPr>
          <w:rFonts w:ascii="Arial" w:hAnsi="Arial" w:cs="Arial"/>
        </w:rPr>
      </w:pPr>
      <w:r w:rsidRPr="003811B6">
        <w:rPr>
          <w:rFonts w:ascii="Arial" w:hAnsi="Arial" w:cs="Arial"/>
        </w:rPr>
        <w:t>At the November 2019 delegates meeting the following motion was moved:</w:t>
      </w:r>
    </w:p>
    <w:p w14:paraId="7E076EB2" w14:textId="77777777" w:rsidR="003811B6" w:rsidRPr="003811B6" w:rsidRDefault="003811B6"/>
    <w:p w14:paraId="7E2EAA81" w14:textId="13CA6504" w:rsidR="003811B6" w:rsidRPr="003811B6" w:rsidRDefault="003811B6" w:rsidP="003811B6">
      <w:pPr>
        <w:pStyle w:val="Heading1"/>
        <w:jc w:val="left"/>
        <w:rPr>
          <w:rFonts w:ascii="Arial" w:hAnsi="Arial"/>
          <w:b w:val="0"/>
          <w:i/>
          <w:color w:val="000000" w:themeColor="text1"/>
          <w:sz w:val="24"/>
          <w:szCs w:val="24"/>
        </w:rPr>
      </w:pPr>
      <w:r w:rsidRPr="003811B6">
        <w:rPr>
          <w:rFonts w:ascii="Arial" w:hAnsi="Arial"/>
          <w:b w:val="0"/>
          <w:i/>
          <w:color w:val="000000" w:themeColor="text1"/>
          <w:sz w:val="24"/>
          <w:szCs w:val="24"/>
        </w:rPr>
        <w:t xml:space="preserve">We the delegates to management agree to the following </w:t>
      </w:r>
      <w:r w:rsidR="009850A0">
        <w:rPr>
          <w:rFonts w:ascii="Arial" w:hAnsi="Arial"/>
          <w:b w:val="0"/>
          <w:i/>
          <w:color w:val="000000" w:themeColor="text1"/>
          <w:sz w:val="24"/>
          <w:szCs w:val="24"/>
        </w:rPr>
        <w:t>A</w:t>
      </w:r>
      <w:r w:rsidRPr="003811B6">
        <w:rPr>
          <w:rFonts w:ascii="Arial" w:hAnsi="Arial"/>
          <w:b w:val="0"/>
          <w:i/>
          <w:color w:val="000000" w:themeColor="text1"/>
          <w:sz w:val="24"/>
          <w:szCs w:val="24"/>
        </w:rPr>
        <w:t xml:space="preserve">wards and how the </w:t>
      </w:r>
      <w:r w:rsidR="009850A0">
        <w:rPr>
          <w:rFonts w:ascii="Arial" w:hAnsi="Arial"/>
          <w:b w:val="0"/>
          <w:i/>
          <w:color w:val="000000" w:themeColor="text1"/>
          <w:sz w:val="24"/>
          <w:szCs w:val="24"/>
        </w:rPr>
        <w:t>A</w:t>
      </w:r>
      <w:r w:rsidRPr="003811B6">
        <w:rPr>
          <w:rFonts w:ascii="Arial" w:hAnsi="Arial"/>
          <w:b w:val="0"/>
          <w:i/>
          <w:color w:val="000000" w:themeColor="text1"/>
          <w:sz w:val="24"/>
          <w:szCs w:val="24"/>
        </w:rPr>
        <w:t>wards are decided:</w:t>
      </w:r>
    </w:p>
    <w:p w14:paraId="5F502334" w14:textId="77777777" w:rsidR="003811B6" w:rsidRPr="003811B6" w:rsidRDefault="003811B6" w:rsidP="003811B6">
      <w:pPr>
        <w:pStyle w:val="Heading1"/>
        <w:jc w:val="left"/>
        <w:rPr>
          <w:rFonts w:ascii="Arial" w:hAnsi="Arial"/>
          <w:b w:val="0"/>
          <w:i/>
          <w:color w:val="000000" w:themeColor="text1"/>
          <w:sz w:val="24"/>
          <w:szCs w:val="24"/>
        </w:rPr>
      </w:pPr>
    </w:p>
    <w:p w14:paraId="206363F9" w14:textId="2FE0E13F" w:rsidR="003811B6" w:rsidRPr="003811B6" w:rsidRDefault="003811B6" w:rsidP="003811B6">
      <w:pPr>
        <w:pStyle w:val="Heading1"/>
        <w:jc w:val="left"/>
        <w:rPr>
          <w:rFonts w:ascii="Arial" w:hAnsi="Arial"/>
          <w:b w:val="0"/>
          <w:i/>
          <w:color w:val="000000" w:themeColor="text1"/>
          <w:sz w:val="24"/>
          <w:szCs w:val="24"/>
        </w:rPr>
      </w:pPr>
      <w:r w:rsidRPr="003811B6">
        <w:rPr>
          <w:rFonts w:ascii="Arial" w:hAnsi="Arial"/>
          <w:i/>
          <w:color w:val="000000" w:themeColor="text1"/>
          <w:sz w:val="24"/>
          <w:szCs w:val="24"/>
          <w:u w:val="single"/>
        </w:rPr>
        <w:t>Award 1:</w:t>
      </w:r>
      <w:r w:rsidR="00BC26DB">
        <w:rPr>
          <w:rFonts w:ascii="Arial" w:hAnsi="Arial"/>
          <w:b w:val="0"/>
          <w:i/>
          <w:color w:val="000000" w:themeColor="text1"/>
          <w:sz w:val="24"/>
          <w:szCs w:val="24"/>
        </w:rPr>
        <w:tab/>
      </w:r>
      <w:r w:rsidRPr="003811B6">
        <w:rPr>
          <w:rFonts w:ascii="Arial" w:hAnsi="Arial"/>
          <w:b w:val="0"/>
          <w:i/>
          <w:color w:val="000000" w:themeColor="text1"/>
          <w:sz w:val="24"/>
          <w:szCs w:val="24"/>
        </w:rPr>
        <w:t>POVB Delegate of the Year – decided by the POVB Executive.</w:t>
      </w:r>
    </w:p>
    <w:p w14:paraId="1FFF1862" w14:textId="77777777" w:rsidR="003811B6" w:rsidRPr="003811B6" w:rsidRDefault="003811B6" w:rsidP="003811B6">
      <w:pPr>
        <w:pStyle w:val="Heading1"/>
        <w:jc w:val="left"/>
        <w:rPr>
          <w:rFonts w:ascii="Arial" w:hAnsi="Arial"/>
          <w:b w:val="0"/>
          <w:i/>
          <w:color w:val="000000" w:themeColor="text1"/>
          <w:sz w:val="24"/>
          <w:szCs w:val="24"/>
        </w:rPr>
      </w:pPr>
    </w:p>
    <w:p w14:paraId="185721AC" w14:textId="1058BCBA" w:rsidR="003811B6" w:rsidRPr="003811B6" w:rsidRDefault="003811B6" w:rsidP="003811B6">
      <w:pPr>
        <w:pStyle w:val="Heading1"/>
        <w:jc w:val="left"/>
        <w:rPr>
          <w:rFonts w:ascii="Arial" w:hAnsi="Arial"/>
          <w:b w:val="0"/>
          <w:i/>
          <w:color w:val="000000" w:themeColor="text1"/>
          <w:sz w:val="24"/>
          <w:szCs w:val="24"/>
        </w:rPr>
      </w:pPr>
      <w:r w:rsidRPr="003811B6">
        <w:rPr>
          <w:rFonts w:ascii="Arial" w:hAnsi="Arial"/>
          <w:i/>
          <w:color w:val="000000" w:themeColor="text1"/>
          <w:sz w:val="24"/>
          <w:szCs w:val="24"/>
          <w:u w:val="single"/>
        </w:rPr>
        <w:t>Award 2:</w:t>
      </w:r>
      <w:r w:rsidR="00BC26DB">
        <w:rPr>
          <w:rFonts w:ascii="Arial" w:hAnsi="Arial"/>
          <w:b w:val="0"/>
          <w:i/>
          <w:color w:val="000000" w:themeColor="text1"/>
          <w:sz w:val="24"/>
          <w:szCs w:val="24"/>
        </w:rPr>
        <w:tab/>
      </w:r>
      <w:r w:rsidRPr="003811B6">
        <w:rPr>
          <w:rFonts w:ascii="Arial" w:hAnsi="Arial"/>
          <w:b w:val="0"/>
          <w:i/>
          <w:color w:val="000000" w:themeColor="text1"/>
          <w:sz w:val="24"/>
          <w:szCs w:val="24"/>
        </w:rPr>
        <w:t>POVB Life Member Award.</w:t>
      </w:r>
    </w:p>
    <w:p w14:paraId="61B3948E" w14:textId="77777777" w:rsidR="003811B6" w:rsidRPr="003811B6" w:rsidRDefault="003811B6" w:rsidP="003811B6">
      <w:pPr>
        <w:pStyle w:val="Heading1"/>
        <w:jc w:val="left"/>
        <w:rPr>
          <w:rFonts w:ascii="Arial" w:hAnsi="Arial"/>
          <w:b w:val="0"/>
          <w:i/>
          <w:color w:val="000000" w:themeColor="text1"/>
          <w:sz w:val="24"/>
          <w:szCs w:val="24"/>
        </w:rPr>
      </w:pPr>
    </w:p>
    <w:p w14:paraId="4156F9F5" w14:textId="12975799" w:rsidR="003811B6" w:rsidRPr="003811B6" w:rsidRDefault="003811B6" w:rsidP="003811B6">
      <w:pPr>
        <w:pStyle w:val="Heading1"/>
        <w:jc w:val="left"/>
        <w:rPr>
          <w:rFonts w:ascii="Arial" w:hAnsi="Arial"/>
          <w:b w:val="0"/>
          <w:i/>
          <w:color w:val="000000" w:themeColor="text1"/>
          <w:sz w:val="24"/>
          <w:szCs w:val="24"/>
        </w:rPr>
      </w:pPr>
      <w:r w:rsidRPr="003811B6">
        <w:rPr>
          <w:rFonts w:ascii="Arial" w:hAnsi="Arial"/>
          <w:b w:val="0"/>
          <w:i/>
          <w:color w:val="000000" w:themeColor="text1"/>
          <w:sz w:val="24"/>
          <w:szCs w:val="24"/>
        </w:rPr>
        <w:t>Awarded to a delegate or member who has given in excess of 10</w:t>
      </w:r>
      <w:r w:rsidR="00BC26DB">
        <w:rPr>
          <w:rFonts w:ascii="Arial" w:hAnsi="Arial"/>
          <w:b w:val="0"/>
          <w:i/>
          <w:color w:val="000000" w:themeColor="text1"/>
          <w:sz w:val="24"/>
          <w:szCs w:val="24"/>
        </w:rPr>
        <w:t xml:space="preserve"> </w:t>
      </w:r>
      <w:r w:rsidRPr="003811B6">
        <w:rPr>
          <w:rFonts w:ascii="Arial" w:hAnsi="Arial"/>
          <w:b w:val="0"/>
          <w:i/>
          <w:color w:val="000000" w:themeColor="text1"/>
          <w:sz w:val="24"/>
          <w:szCs w:val="24"/>
        </w:rPr>
        <w:t>years outstanding service to the POVB.</w:t>
      </w:r>
    </w:p>
    <w:p w14:paraId="40BFF4D6" w14:textId="77777777" w:rsidR="003811B6" w:rsidRPr="003811B6" w:rsidRDefault="003811B6" w:rsidP="003811B6">
      <w:pPr>
        <w:pStyle w:val="Heading1"/>
        <w:jc w:val="left"/>
        <w:rPr>
          <w:rFonts w:ascii="Arial" w:hAnsi="Arial"/>
          <w:b w:val="0"/>
          <w:i/>
          <w:color w:val="000000" w:themeColor="text1"/>
          <w:sz w:val="24"/>
          <w:szCs w:val="24"/>
        </w:rPr>
      </w:pPr>
    </w:p>
    <w:p w14:paraId="1F207E80" w14:textId="3D1FFE98" w:rsidR="003811B6" w:rsidRPr="003811B6" w:rsidRDefault="003811B6" w:rsidP="003811B6">
      <w:pPr>
        <w:pStyle w:val="Heading1"/>
        <w:jc w:val="left"/>
        <w:rPr>
          <w:rFonts w:ascii="Arial" w:hAnsi="Arial"/>
          <w:b w:val="0"/>
          <w:i/>
          <w:color w:val="000000" w:themeColor="text1"/>
          <w:sz w:val="24"/>
          <w:szCs w:val="24"/>
        </w:rPr>
      </w:pPr>
      <w:r w:rsidRPr="003811B6">
        <w:rPr>
          <w:rFonts w:ascii="Arial" w:hAnsi="Arial"/>
          <w:b w:val="0"/>
          <w:i/>
          <w:color w:val="000000" w:themeColor="text1"/>
          <w:sz w:val="24"/>
          <w:szCs w:val="24"/>
        </w:rPr>
        <w:t xml:space="preserve">Nominations for this </w:t>
      </w:r>
      <w:r w:rsidR="009850A0">
        <w:rPr>
          <w:rFonts w:ascii="Arial" w:hAnsi="Arial"/>
          <w:b w:val="0"/>
          <w:i/>
          <w:color w:val="000000" w:themeColor="text1"/>
          <w:sz w:val="24"/>
          <w:szCs w:val="24"/>
        </w:rPr>
        <w:t>A</w:t>
      </w:r>
      <w:r w:rsidRPr="003811B6">
        <w:rPr>
          <w:rFonts w:ascii="Arial" w:hAnsi="Arial"/>
          <w:b w:val="0"/>
          <w:i/>
          <w:color w:val="000000" w:themeColor="text1"/>
          <w:sz w:val="24"/>
          <w:szCs w:val="24"/>
        </w:rPr>
        <w:t xml:space="preserve">ward are to be submitted prior to November DTM. </w:t>
      </w:r>
    </w:p>
    <w:p w14:paraId="3CA1B64A" w14:textId="77777777" w:rsidR="003811B6" w:rsidRPr="003811B6" w:rsidRDefault="003811B6" w:rsidP="003811B6">
      <w:pPr>
        <w:pStyle w:val="Heading1"/>
        <w:jc w:val="left"/>
        <w:rPr>
          <w:rFonts w:ascii="Arial" w:hAnsi="Arial"/>
          <w:b w:val="0"/>
          <w:i/>
          <w:color w:val="000000" w:themeColor="text1"/>
          <w:sz w:val="24"/>
          <w:szCs w:val="24"/>
        </w:rPr>
      </w:pPr>
    </w:p>
    <w:p w14:paraId="22DAFACB" w14:textId="77777777" w:rsidR="003811B6" w:rsidRPr="003811B6" w:rsidRDefault="003811B6" w:rsidP="003811B6">
      <w:pPr>
        <w:pStyle w:val="Heading1"/>
        <w:jc w:val="left"/>
        <w:rPr>
          <w:rFonts w:ascii="Arial" w:hAnsi="Arial"/>
          <w:b w:val="0"/>
          <w:i/>
          <w:color w:val="000000" w:themeColor="text1"/>
          <w:sz w:val="24"/>
          <w:szCs w:val="24"/>
        </w:rPr>
      </w:pPr>
      <w:r w:rsidRPr="003811B6">
        <w:rPr>
          <w:rFonts w:ascii="Arial" w:hAnsi="Arial"/>
          <w:b w:val="0"/>
          <w:i/>
          <w:color w:val="000000" w:themeColor="text1"/>
          <w:sz w:val="24"/>
          <w:szCs w:val="24"/>
        </w:rPr>
        <w:t>10 x members are to nominate a person.  Form to be designed by June 2020 meeting for approval by November DTM will look at nominations and vote will be conducted by a silent vote and only the Executive will know the outcome for secrecy reasons.</w:t>
      </w:r>
    </w:p>
    <w:p w14:paraId="45D40348" w14:textId="77777777" w:rsidR="003811B6" w:rsidRPr="003811B6" w:rsidRDefault="003811B6" w:rsidP="003811B6">
      <w:pPr>
        <w:pStyle w:val="Heading1"/>
        <w:jc w:val="left"/>
        <w:rPr>
          <w:rFonts w:ascii="Arial" w:hAnsi="Arial"/>
          <w:b w:val="0"/>
          <w:i/>
          <w:color w:val="000000" w:themeColor="text1"/>
          <w:sz w:val="24"/>
          <w:szCs w:val="24"/>
        </w:rPr>
      </w:pPr>
    </w:p>
    <w:p w14:paraId="718EAA35" w14:textId="77777777" w:rsidR="003811B6" w:rsidRPr="003811B6" w:rsidRDefault="003811B6" w:rsidP="003811B6">
      <w:pPr>
        <w:pStyle w:val="Heading1"/>
        <w:jc w:val="left"/>
        <w:rPr>
          <w:rFonts w:ascii="Arial" w:hAnsi="Arial"/>
          <w:b w:val="0"/>
          <w:i/>
          <w:color w:val="000000" w:themeColor="text1"/>
          <w:sz w:val="24"/>
          <w:szCs w:val="24"/>
        </w:rPr>
      </w:pPr>
      <w:r w:rsidRPr="003811B6">
        <w:rPr>
          <w:rFonts w:ascii="Arial" w:hAnsi="Arial"/>
          <w:b w:val="0"/>
          <w:i/>
          <w:color w:val="000000" w:themeColor="text1"/>
          <w:sz w:val="24"/>
          <w:szCs w:val="24"/>
        </w:rPr>
        <w:t>The first year there can be a maximum of two awards for Life Member Award and then 1 award each year after.</w:t>
      </w:r>
    </w:p>
    <w:p w14:paraId="0924B748" w14:textId="77777777" w:rsidR="003811B6" w:rsidRPr="003811B6" w:rsidRDefault="003811B6" w:rsidP="003811B6">
      <w:pPr>
        <w:pStyle w:val="Heading1"/>
        <w:jc w:val="left"/>
        <w:rPr>
          <w:rFonts w:ascii="Arial" w:hAnsi="Arial"/>
          <w:b w:val="0"/>
          <w:i/>
          <w:color w:val="000000" w:themeColor="text1"/>
          <w:sz w:val="24"/>
          <w:szCs w:val="24"/>
        </w:rPr>
      </w:pPr>
    </w:p>
    <w:p w14:paraId="47677D0C" w14:textId="77777777" w:rsidR="00BC26DB" w:rsidRDefault="003811B6" w:rsidP="003811B6">
      <w:pPr>
        <w:pStyle w:val="Heading1"/>
        <w:jc w:val="left"/>
        <w:rPr>
          <w:rFonts w:ascii="Arial" w:hAnsi="Arial"/>
          <w:b w:val="0"/>
          <w:i/>
          <w:color w:val="000000" w:themeColor="text1"/>
          <w:sz w:val="24"/>
          <w:szCs w:val="24"/>
        </w:rPr>
      </w:pPr>
      <w:r w:rsidRPr="003811B6">
        <w:rPr>
          <w:rFonts w:ascii="Arial" w:hAnsi="Arial"/>
          <w:i/>
          <w:color w:val="000000" w:themeColor="text1"/>
          <w:sz w:val="24"/>
          <w:szCs w:val="24"/>
          <w:u w:val="single"/>
        </w:rPr>
        <w:t>Award 3:</w:t>
      </w:r>
      <w:r w:rsidR="00BC26DB">
        <w:rPr>
          <w:rFonts w:ascii="Arial" w:hAnsi="Arial"/>
          <w:b w:val="0"/>
          <w:i/>
          <w:color w:val="000000" w:themeColor="text1"/>
          <w:sz w:val="24"/>
          <w:szCs w:val="24"/>
        </w:rPr>
        <w:tab/>
      </w:r>
      <w:r w:rsidRPr="003811B6">
        <w:rPr>
          <w:rFonts w:ascii="Arial" w:hAnsi="Arial"/>
          <w:b w:val="0"/>
          <w:i/>
          <w:color w:val="000000" w:themeColor="text1"/>
          <w:sz w:val="24"/>
          <w:szCs w:val="24"/>
        </w:rPr>
        <w:t xml:space="preserve">POVB Outstanding Achievement Award – decided by the POVB </w:t>
      </w:r>
    </w:p>
    <w:p w14:paraId="6097FABA" w14:textId="23A9E29E" w:rsidR="003811B6" w:rsidRPr="003811B6" w:rsidRDefault="003811B6" w:rsidP="00BC26DB">
      <w:pPr>
        <w:pStyle w:val="Heading1"/>
        <w:ind w:left="720" w:firstLine="720"/>
        <w:jc w:val="left"/>
        <w:rPr>
          <w:rFonts w:ascii="Arial" w:hAnsi="Arial"/>
          <w:b w:val="0"/>
          <w:i/>
          <w:color w:val="000000" w:themeColor="text1"/>
          <w:sz w:val="24"/>
          <w:szCs w:val="24"/>
        </w:rPr>
      </w:pPr>
      <w:r w:rsidRPr="003811B6">
        <w:rPr>
          <w:rFonts w:ascii="Arial" w:hAnsi="Arial"/>
          <w:b w:val="0"/>
          <w:i/>
          <w:color w:val="000000" w:themeColor="text1"/>
          <w:sz w:val="24"/>
          <w:szCs w:val="24"/>
        </w:rPr>
        <w:t xml:space="preserve">Executive. </w:t>
      </w:r>
    </w:p>
    <w:p w14:paraId="417AACE7" w14:textId="77777777" w:rsidR="003811B6" w:rsidRPr="003811B6" w:rsidRDefault="003811B6" w:rsidP="003811B6">
      <w:pPr>
        <w:pStyle w:val="Heading1"/>
        <w:jc w:val="left"/>
        <w:rPr>
          <w:rFonts w:ascii="Arial" w:hAnsi="Arial"/>
          <w:b w:val="0"/>
          <w:i/>
          <w:color w:val="000000" w:themeColor="text1"/>
          <w:sz w:val="20"/>
          <w:szCs w:val="20"/>
        </w:rPr>
      </w:pPr>
    </w:p>
    <w:p w14:paraId="55426C71" w14:textId="77777777" w:rsidR="003811B6" w:rsidRDefault="003811B6">
      <w:pPr>
        <w:rPr>
          <w:rFonts w:ascii="Arial" w:hAnsi="Arial" w:cs="Arial"/>
        </w:rPr>
      </w:pPr>
      <w:r>
        <w:rPr>
          <w:rFonts w:ascii="Arial" w:hAnsi="Arial" w:cs="Arial"/>
        </w:rPr>
        <w:t>Last year the POVB Executive awarded two delegates of the year.  One went to Mark Hutchinson from the MRRC and Elizabeth Reid from South Coast Correctional Centre.</w:t>
      </w:r>
    </w:p>
    <w:p w14:paraId="70470749" w14:textId="77777777" w:rsidR="003811B6" w:rsidRDefault="003811B6">
      <w:pPr>
        <w:rPr>
          <w:rFonts w:ascii="Arial" w:hAnsi="Arial" w:cs="Arial"/>
        </w:rPr>
      </w:pPr>
    </w:p>
    <w:p w14:paraId="6FEF6C5C" w14:textId="77777777" w:rsidR="003811B6" w:rsidRDefault="00B83B73">
      <w:pPr>
        <w:rPr>
          <w:rFonts w:ascii="Arial" w:hAnsi="Arial" w:cs="Arial"/>
        </w:rPr>
      </w:pPr>
      <w:r>
        <w:rPr>
          <w:rFonts w:ascii="Arial" w:hAnsi="Arial" w:cs="Arial"/>
        </w:rPr>
        <w:t>The awards need to go into the POVB Rules.</w:t>
      </w:r>
    </w:p>
    <w:p w14:paraId="4F1CF48A" w14:textId="77777777" w:rsidR="00B83B73" w:rsidRDefault="00B83B73">
      <w:pPr>
        <w:rPr>
          <w:rFonts w:ascii="Arial" w:hAnsi="Arial" w:cs="Arial"/>
        </w:rPr>
      </w:pPr>
    </w:p>
    <w:p w14:paraId="0308AACB" w14:textId="77777777" w:rsidR="00B83B73" w:rsidRDefault="00B83B73">
      <w:pPr>
        <w:rPr>
          <w:rFonts w:ascii="Arial" w:hAnsi="Arial" w:cs="Arial"/>
        </w:rPr>
      </w:pPr>
      <w:r>
        <w:rPr>
          <w:rFonts w:ascii="Arial" w:hAnsi="Arial" w:cs="Arial"/>
        </w:rPr>
        <w:t>For this we propose:</w:t>
      </w:r>
    </w:p>
    <w:p w14:paraId="7E8CED6F" w14:textId="77777777" w:rsidR="00B83B73" w:rsidRDefault="00B83B73">
      <w:pPr>
        <w:rPr>
          <w:rFonts w:ascii="Arial" w:hAnsi="Arial" w:cs="Arial"/>
        </w:rPr>
      </w:pPr>
    </w:p>
    <w:p w14:paraId="7F7DA44C" w14:textId="40690267" w:rsidR="00B83B73" w:rsidRDefault="009850A0">
      <w:pPr>
        <w:rPr>
          <w:rFonts w:ascii="Arial" w:hAnsi="Arial" w:cs="Arial"/>
        </w:rPr>
      </w:pPr>
      <w:r>
        <w:rPr>
          <w:rFonts w:ascii="Arial" w:hAnsi="Arial" w:cs="Arial"/>
        </w:rPr>
        <w:t>We place a section in the R</w:t>
      </w:r>
      <w:r w:rsidR="00B83B73">
        <w:rPr>
          <w:rFonts w:ascii="Arial" w:hAnsi="Arial" w:cs="Arial"/>
        </w:rPr>
        <w:t>ules titled Awards. This will be number 23 and all sections after this will increase in their numbers to reflect the change.</w:t>
      </w:r>
    </w:p>
    <w:p w14:paraId="1214FAD0" w14:textId="77777777" w:rsidR="00B83B73" w:rsidRDefault="00B83B73">
      <w:pPr>
        <w:rPr>
          <w:rFonts w:ascii="Arial" w:hAnsi="Arial" w:cs="Arial"/>
        </w:rPr>
      </w:pPr>
    </w:p>
    <w:p w14:paraId="49E6B323" w14:textId="77777777" w:rsidR="00B83B73" w:rsidRPr="00761A77" w:rsidRDefault="00B83B73">
      <w:pPr>
        <w:rPr>
          <w:rFonts w:ascii="Arial" w:hAnsi="Arial" w:cs="Arial"/>
          <w:b/>
        </w:rPr>
      </w:pPr>
      <w:r w:rsidRPr="00761A77">
        <w:rPr>
          <w:rFonts w:ascii="Arial" w:hAnsi="Arial" w:cs="Arial"/>
          <w:b/>
        </w:rPr>
        <w:t>23</w:t>
      </w:r>
      <w:r w:rsidRPr="00761A77">
        <w:rPr>
          <w:rFonts w:ascii="Arial" w:hAnsi="Arial" w:cs="Arial"/>
          <w:b/>
        </w:rPr>
        <w:tab/>
        <w:t xml:space="preserve"> </w:t>
      </w:r>
      <w:r w:rsidR="00E6585B" w:rsidRPr="00761A77">
        <w:rPr>
          <w:rFonts w:ascii="Arial" w:hAnsi="Arial" w:cs="Arial"/>
          <w:b/>
        </w:rPr>
        <w:t xml:space="preserve">POVB </w:t>
      </w:r>
      <w:r w:rsidRPr="00761A77">
        <w:rPr>
          <w:rFonts w:ascii="Arial" w:hAnsi="Arial" w:cs="Arial"/>
          <w:b/>
        </w:rPr>
        <w:t>Awards</w:t>
      </w:r>
    </w:p>
    <w:p w14:paraId="32731AAF" w14:textId="77777777" w:rsidR="00B83B73" w:rsidRDefault="00B83B73">
      <w:pPr>
        <w:rPr>
          <w:rFonts w:ascii="Arial" w:hAnsi="Arial" w:cs="Arial"/>
          <w:b/>
          <w:u w:val="single"/>
        </w:rPr>
      </w:pPr>
    </w:p>
    <w:p w14:paraId="04D384AB" w14:textId="77777777" w:rsidR="00B83B73" w:rsidRDefault="00B83B73">
      <w:pPr>
        <w:rPr>
          <w:rFonts w:ascii="Arial" w:hAnsi="Arial" w:cs="Arial"/>
          <w:b/>
          <w:u w:val="single"/>
        </w:rPr>
      </w:pPr>
    </w:p>
    <w:p w14:paraId="41954679" w14:textId="77777777" w:rsidR="00B83B73" w:rsidRDefault="00B83B73">
      <w:pPr>
        <w:rPr>
          <w:rFonts w:ascii="Arial" w:hAnsi="Arial" w:cs="Arial"/>
          <w:b/>
          <w:u w:val="single"/>
        </w:rPr>
      </w:pPr>
      <w:r>
        <w:rPr>
          <w:rFonts w:ascii="Arial" w:hAnsi="Arial" w:cs="Arial"/>
          <w:b/>
          <w:u w:val="single"/>
        </w:rPr>
        <w:t>Delegate of the Year Award</w:t>
      </w:r>
    </w:p>
    <w:p w14:paraId="16BD6C32" w14:textId="77777777" w:rsidR="00B83B73" w:rsidRDefault="00B83B73">
      <w:pPr>
        <w:rPr>
          <w:rFonts w:ascii="Arial" w:hAnsi="Arial" w:cs="Arial"/>
          <w:b/>
          <w:u w:val="single"/>
        </w:rPr>
      </w:pPr>
    </w:p>
    <w:p w14:paraId="7BEC84A4" w14:textId="5F687DAC" w:rsidR="00B83B73" w:rsidRDefault="00B83B73">
      <w:pPr>
        <w:rPr>
          <w:rFonts w:ascii="Arial" w:hAnsi="Arial" w:cs="Arial"/>
        </w:rPr>
      </w:pPr>
      <w:r>
        <w:rPr>
          <w:rFonts w:ascii="Arial" w:hAnsi="Arial" w:cs="Arial"/>
        </w:rPr>
        <w:t xml:space="preserve">This </w:t>
      </w:r>
      <w:r w:rsidR="009850A0">
        <w:rPr>
          <w:rFonts w:ascii="Arial" w:hAnsi="Arial" w:cs="Arial"/>
        </w:rPr>
        <w:t>A</w:t>
      </w:r>
      <w:r>
        <w:rPr>
          <w:rFonts w:ascii="Arial" w:hAnsi="Arial" w:cs="Arial"/>
        </w:rPr>
        <w:t xml:space="preserve">ward is determined by the POVB Executive. The </w:t>
      </w:r>
      <w:r w:rsidR="009850A0">
        <w:rPr>
          <w:rFonts w:ascii="Arial" w:hAnsi="Arial" w:cs="Arial"/>
        </w:rPr>
        <w:t>A</w:t>
      </w:r>
      <w:r>
        <w:rPr>
          <w:rFonts w:ascii="Arial" w:hAnsi="Arial" w:cs="Arial"/>
        </w:rPr>
        <w:t xml:space="preserve">ward will be presented in the month of </w:t>
      </w:r>
      <w:r w:rsidR="00E6585B">
        <w:rPr>
          <w:rFonts w:ascii="Arial" w:hAnsi="Arial" w:cs="Arial"/>
        </w:rPr>
        <w:t>January, in line with National Corrections Day,</w:t>
      </w:r>
      <w:r>
        <w:rPr>
          <w:rFonts w:ascii="Arial" w:hAnsi="Arial" w:cs="Arial"/>
        </w:rPr>
        <w:t xml:space="preserve"> at the centre or court location the delegate works at.</w:t>
      </w:r>
    </w:p>
    <w:p w14:paraId="3BA9768C" w14:textId="77777777" w:rsidR="00B83B73" w:rsidRDefault="00B83B73">
      <w:pPr>
        <w:rPr>
          <w:rFonts w:ascii="Arial" w:hAnsi="Arial" w:cs="Arial"/>
        </w:rPr>
      </w:pPr>
    </w:p>
    <w:p w14:paraId="6F35B325" w14:textId="77777777" w:rsidR="00B83B73" w:rsidRDefault="00B83B73">
      <w:pPr>
        <w:rPr>
          <w:rFonts w:ascii="Arial" w:hAnsi="Arial" w:cs="Arial"/>
        </w:rPr>
      </w:pPr>
    </w:p>
    <w:p w14:paraId="7A268DEC" w14:textId="599EA8A6" w:rsidR="00B83B73" w:rsidRDefault="00761A77">
      <w:pPr>
        <w:rPr>
          <w:rFonts w:ascii="Arial" w:hAnsi="Arial" w:cs="Arial"/>
          <w:b/>
          <w:u w:val="single"/>
        </w:rPr>
      </w:pPr>
      <w:r>
        <w:rPr>
          <w:rFonts w:ascii="Arial" w:hAnsi="Arial" w:cs="Arial"/>
          <w:b/>
          <w:u w:val="single"/>
        </w:rPr>
        <w:t>POVB Outstanding A</w:t>
      </w:r>
      <w:r w:rsidR="00B83B73">
        <w:rPr>
          <w:rFonts w:ascii="Arial" w:hAnsi="Arial" w:cs="Arial"/>
          <w:b/>
          <w:u w:val="single"/>
        </w:rPr>
        <w:t xml:space="preserve">chievement </w:t>
      </w:r>
      <w:r>
        <w:rPr>
          <w:rFonts w:ascii="Arial" w:hAnsi="Arial" w:cs="Arial"/>
          <w:b/>
          <w:u w:val="single"/>
        </w:rPr>
        <w:t>A</w:t>
      </w:r>
      <w:r w:rsidR="00B83B73">
        <w:rPr>
          <w:rFonts w:ascii="Arial" w:hAnsi="Arial" w:cs="Arial"/>
          <w:b/>
          <w:u w:val="single"/>
        </w:rPr>
        <w:t>ward</w:t>
      </w:r>
    </w:p>
    <w:p w14:paraId="341F7DC3" w14:textId="77777777" w:rsidR="00B83B73" w:rsidRDefault="00B83B73">
      <w:pPr>
        <w:rPr>
          <w:rFonts w:ascii="Arial" w:hAnsi="Arial" w:cs="Arial"/>
          <w:b/>
          <w:u w:val="single"/>
        </w:rPr>
      </w:pPr>
    </w:p>
    <w:p w14:paraId="37287263" w14:textId="03FDC6DC" w:rsidR="00B83B73" w:rsidRDefault="009850A0" w:rsidP="00B83B73">
      <w:pPr>
        <w:rPr>
          <w:rFonts w:ascii="Arial" w:hAnsi="Arial" w:cs="Arial"/>
        </w:rPr>
      </w:pPr>
      <w:r>
        <w:rPr>
          <w:rFonts w:ascii="Arial" w:hAnsi="Arial" w:cs="Arial"/>
        </w:rPr>
        <w:t>This A</w:t>
      </w:r>
      <w:r w:rsidR="00B83B73">
        <w:rPr>
          <w:rFonts w:ascii="Arial" w:hAnsi="Arial" w:cs="Arial"/>
        </w:rPr>
        <w:t xml:space="preserve">ward is determined by the POVB Executive. The </w:t>
      </w:r>
      <w:r>
        <w:rPr>
          <w:rFonts w:ascii="Arial" w:hAnsi="Arial" w:cs="Arial"/>
        </w:rPr>
        <w:t>A</w:t>
      </w:r>
      <w:r w:rsidR="00B83B73">
        <w:rPr>
          <w:rFonts w:ascii="Arial" w:hAnsi="Arial" w:cs="Arial"/>
        </w:rPr>
        <w:t>ward will be presented in the month of</w:t>
      </w:r>
      <w:r w:rsidR="00E6585B">
        <w:rPr>
          <w:rFonts w:ascii="Arial" w:hAnsi="Arial" w:cs="Arial"/>
        </w:rPr>
        <w:t xml:space="preserve"> January, in line with National Corrections Day,</w:t>
      </w:r>
      <w:r w:rsidR="00B83B73">
        <w:rPr>
          <w:rFonts w:ascii="Arial" w:hAnsi="Arial" w:cs="Arial"/>
        </w:rPr>
        <w:t xml:space="preserve"> at the centre or court location the delegate works at.</w:t>
      </w:r>
    </w:p>
    <w:p w14:paraId="25B923EC" w14:textId="77777777" w:rsidR="00B83B73" w:rsidRDefault="00B83B73" w:rsidP="00B83B73">
      <w:pPr>
        <w:rPr>
          <w:rFonts w:ascii="Arial" w:hAnsi="Arial" w:cs="Arial"/>
        </w:rPr>
      </w:pPr>
    </w:p>
    <w:p w14:paraId="4AA3D40C" w14:textId="77777777" w:rsidR="00B83B73" w:rsidRDefault="00B83B73">
      <w:pPr>
        <w:rPr>
          <w:rFonts w:ascii="Arial" w:hAnsi="Arial" w:cs="Arial"/>
        </w:rPr>
      </w:pPr>
    </w:p>
    <w:p w14:paraId="0A0ABCDC" w14:textId="77777777" w:rsidR="00B83B73" w:rsidRDefault="00B83B73">
      <w:pPr>
        <w:rPr>
          <w:rFonts w:ascii="Arial" w:hAnsi="Arial" w:cs="Arial"/>
          <w:b/>
          <w:u w:val="single"/>
        </w:rPr>
      </w:pPr>
      <w:r w:rsidRPr="00B83B73">
        <w:rPr>
          <w:rFonts w:ascii="Arial" w:hAnsi="Arial" w:cs="Arial"/>
          <w:b/>
          <w:u w:val="single"/>
        </w:rPr>
        <w:t>POVB Life Member Award</w:t>
      </w:r>
    </w:p>
    <w:p w14:paraId="58FBF7FF" w14:textId="77777777" w:rsidR="00B83B73" w:rsidRDefault="00B83B73">
      <w:pPr>
        <w:rPr>
          <w:rFonts w:ascii="Arial" w:hAnsi="Arial" w:cs="Arial"/>
          <w:b/>
          <w:u w:val="single"/>
        </w:rPr>
      </w:pPr>
    </w:p>
    <w:p w14:paraId="5565D4B1" w14:textId="28877132" w:rsidR="00B83B73" w:rsidRPr="00B83B73" w:rsidRDefault="00B83B73">
      <w:pPr>
        <w:rPr>
          <w:rFonts w:ascii="Arial" w:hAnsi="Arial" w:cs="Arial"/>
        </w:rPr>
      </w:pPr>
      <w:r>
        <w:rPr>
          <w:rFonts w:ascii="Arial" w:hAnsi="Arial" w:cs="Arial"/>
        </w:rPr>
        <w:t xml:space="preserve">This </w:t>
      </w:r>
      <w:r w:rsidR="009850A0">
        <w:rPr>
          <w:rFonts w:ascii="Arial" w:hAnsi="Arial" w:cs="Arial"/>
        </w:rPr>
        <w:t>A</w:t>
      </w:r>
      <w:r>
        <w:rPr>
          <w:rFonts w:ascii="Arial" w:hAnsi="Arial" w:cs="Arial"/>
        </w:rPr>
        <w:t>ward is an honorary award.</w:t>
      </w:r>
    </w:p>
    <w:p w14:paraId="3E9D6916" w14:textId="77777777" w:rsidR="00B83B73" w:rsidRDefault="00B83B73">
      <w:pPr>
        <w:rPr>
          <w:rFonts w:ascii="Arial" w:hAnsi="Arial" w:cs="Arial"/>
        </w:rPr>
      </w:pPr>
    </w:p>
    <w:p w14:paraId="37D54237" w14:textId="1FF626E3" w:rsidR="00B83B73" w:rsidRPr="00B83B73" w:rsidRDefault="009850A0" w:rsidP="00B83B73">
      <w:pPr>
        <w:pStyle w:val="Heading1"/>
        <w:jc w:val="left"/>
        <w:rPr>
          <w:rFonts w:ascii="Arial" w:hAnsi="Arial"/>
          <w:b w:val="0"/>
          <w:color w:val="000000" w:themeColor="text1"/>
          <w:sz w:val="24"/>
          <w:szCs w:val="24"/>
        </w:rPr>
      </w:pPr>
      <w:r>
        <w:rPr>
          <w:rFonts w:ascii="Arial" w:hAnsi="Arial"/>
          <w:b w:val="0"/>
          <w:color w:val="000000" w:themeColor="text1"/>
          <w:sz w:val="24"/>
          <w:szCs w:val="24"/>
        </w:rPr>
        <w:t>This A</w:t>
      </w:r>
      <w:r w:rsidR="00B83B73">
        <w:rPr>
          <w:rFonts w:ascii="Arial" w:hAnsi="Arial"/>
          <w:b w:val="0"/>
          <w:color w:val="000000" w:themeColor="text1"/>
          <w:sz w:val="24"/>
          <w:szCs w:val="24"/>
        </w:rPr>
        <w:t>ward is in recognition</w:t>
      </w:r>
      <w:r w:rsidR="00B83B73" w:rsidRPr="00B83B73">
        <w:rPr>
          <w:rFonts w:ascii="Arial" w:hAnsi="Arial"/>
          <w:b w:val="0"/>
          <w:color w:val="000000" w:themeColor="text1"/>
          <w:sz w:val="24"/>
          <w:szCs w:val="24"/>
        </w:rPr>
        <w:t xml:space="preserve"> to a delegate or member</w:t>
      </w:r>
      <w:r w:rsidR="00B83B73">
        <w:rPr>
          <w:rFonts w:ascii="Arial" w:hAnsi="Arial"/>
          <w:b w:val="0"/>
          <w:color w:val="000000" w:themeColor="text1"/>
          <w:sz w:val="24"/>
          <w:szCs w:val="24"/>
        </w:rPr>
        <w:t>, past or present,</w:t>
      </w:r>
      <w:r w:rsidR="00B83B73" w:rsidRPr="00B83B73">
        <w:rPr>
          <w:rFonts w:ascii="Arial" w:hAnsi="Arial"/>
          <w:b w:val="0"/>
          <w:color w:val="000000" w:themeColor="text1"/>
          <w:sz w:val="24"/>
          <w:szCs w:val="24"/>
        </w:rPr>
        <w:t xml:space="preserve"> who has given in excess of 10</w:t>
      </w:r>
      <w:r>
        <w:rPr>
          <w:rFonts w:ascii="Arial" w:hAnsi="Arial"/>
          <w:b w:val="0"/>
          <w:color w:val="000000" w:themeColor="text1"/>
          <w:sz w:val="24"/>
          <w:szCs w:val="24"/>
        </w:rPr>
        <w:t xml:space="preserve"> </w:t>
      </w:r>
      <w:r w:rsidR="00B83B73" w:rsidRPr="00B83B73">
        <w:rPr>
          <w:rFonts w:ascii="Arial" w:hAnsi="Arial"/>
          <w:b w:val="0"/>
          <w:color w:val="000000" w:themeColor="text1"/>
          <w:sz w:val="24"/>
          <w:szCs w:val="24"/>
        </w:rPr>
        <w:t>years outstanding service to the POVB.</w:t>
      </w:r>
    </w:p>
    <w:p w14:paraId="0B5A0DED" w14:textId="77777777" w:rsidR="00B83B73" w:rsidRPr="00B83B73" w:rsidRDefault="00B83B73" w:rsidP="00B83B73">
      <w:pPr>
        <w:pStyle w:val="Heading1"/>
        <w:jc w:val="left"/>
        <w:rPr>
          <w:rFonts w:ascii="Arial" w:hAnsi="Arial"/>
          <w:b w:val="0"/>
          <w:color w:val="000000" w:themeColor="text1"/>
          <w:sz w:val="24"/>
          <w:szCs w:val="24"/>
        </w:rPr>
      </w:pPr>
    </w:p>
    <w:p w14:paraId="18D4FDB0" w14:textId="55F00F0C" w:rsidR="00B83B73" w:rsidRPr="00B83B73" w:rsidRDefault="009850A0" w:rsidP="00B83B73">
      <w:pPr>
        <w:pStyle w:val="Heading1"/>
        <w:jc w:val="left"/>
        <w:rPr>
          <w:rFonts w:ascii="Arial" w:hAnsi="Arial"/>
          <w:b w:val="0"/>
          <w:color w:val="000000" w:themeColor="text1"/>
          <w:sz w:val="24"/>
          <w:szCs w:val="24"/>
        </w:rPr>
      </w:pPr>
      <w:r>
        <w:rPr>
          <w:rFonts w:ascii="Arial" w:hAnsi="Arial"/>
          <w:b w:val="0"/>
          <w:color w:val="000000" w:themeColor="text1"/>
          <w:sz w:val="24"/>
          <w:szCs w:val="24"/>
        </w:rPr>
        <w:t>Nominations for this A</w:t>
      </w:r>
      <w:r w:rsidR="00B83B73" w:rsidRPr="00B83B73">
        <w:rPr>
          <w:rFonts w:ascii="Arial" w:hAnsi="Arial"/>
          <w:b w:val="0"/>
          <w:color w:val="000000" w:themeColor="text1"/>
          <w:sz w:val="24"/>
          <w:szCs w:val="24"/>
        </w:rPr>
        <w:t xml:space="preserve">ward are to be submitted prior to November DTM. </w:t>
      </w:r>
    </w:p>
    <w:p w14:paraId="3E151271" w14:textId="77777777" w:rsidR="00B83B73" w:rsidRPr="00B83B73" w:rsidRDefault="00B83B73" w:rsidP="00B83B73">
      <w:pPr>
        <w:pStyle w:val="Heading1"/>
        <w:jc w:val="left"/>
        <w:rPr>
          <w:rFonts w:ascii="Arial" w:hAnsi="Arial"/>
          <w:b w:val="0"/>
          <w:color w:val="000000" w:themeColor="text1"/>
          <w:sz w:val="24"/>
          <w:szCs w:val="24"/>
        </w:rPr>
      </w:pPr>
    </w:p>
    <w:p w14:paraId="49715A28" w14:textId="77777777" w:rsidR="00B83B73" w:rsidRDefault="00B83B73" w:rsidP="00B83B73">
      <w:pPr>
        <w:pStyle w:val="Heading1"/>
        <w:jc w:val="left"/>
        <w:rPr>
          <w:rFonts w:ascii="Arial" w:hAnsi="Arial"/>
          <w:b w:val="0"/>
          <w:color w:val="000000" w:themeColor="text1"/>
          <w:sz w:val="24"/>
          <w:szCs w:val="24"/>
        </w:rPr>
      </w:pPr>
      <w:r w:rsidRPr="00B83B73">
        <w:rPr>
          <w:rFonts w:ascii="Arial" w:hAnsi="Arial"/>
          <w:b w:val="0"/>
          <w:color w:val="000000" w:themeColor="text1"/>
          <w:sz w:val="24"/>
          <w:szCs w:val="24"/>
        </w:rPr>
        <w:t xml:space="preserve">10 x members are to nominate a person.  </w:t>
      </w:r>
    </w:p>
    <w:p w14:paraId="3ECB1549" w14:textId="13513473" w:rsidR="00B83B73" w:rsidRPr="00B83B73" w:rsidRDefault="00B83B73" w:rsidP="00B83B73">
      <w:pPr>
        <w:shd w:val="clear" w:color="auto" w:fill="FFFFFF"/>
        <w:textAlignment w:val="baseline"/>
        <w:rPr>
          <w:rFonts w:ascii="Arial" w:hAnsi="Arial" w:cs="Arial"/>
          <w:color w:val="201F1E"/>
        </w:rPr>
      </w:pPr>
      <w:r w:rsidRPr="00B83B73">
        <w:rPr>
          <w:rFonts w:ascii="Arial" w:hAnsi="Arial" w:cs="Arial"/>
          <w:color w:val="201F1E"/>
        </w:rPr>
        <w:t>Recipients of POVB Life Membership will be awarded a POVB Life Members plaque that lists the y</w:t>
      </w:r>
      <w:r w:rsidR="00761A77">
        <w:rPr>
          <w:rFonts w:ascii="Arial" w:hAnsi="Arial" w:cs="Arial"/>
          <w:color w:val="201F1E"/>
        </w:rPr>
        <w:t>ear the recipient received the A</w:t>
      </w:r>
      <w:r w:rsidRPr="00B83B73">
        <w:rPr>
          <w:rFonts w:ascii="Arial" w:hAnsi="Arial" w:cs="Arial"/>
          <w:color w:val="201F1E"/>
        </w:rPr>
        <w:t>ward.</w:t>
      </w:r>
    </w:p>
    <w:p w14:paraId="0FFC5DBA" w14:textId="77777777" w:rsidR="00B83B73" w:rsidRDefault="00B83B73" w:rsidP="00B83B73">
      <w:pPr>
        <w:shd w:val="clear" w:color="auto" w:fill="FFFFFF"/>
        <w:textAlignment w:val="baseline"/>
        <w:rPr>
          <w:rFonts w:ascii="Segoe UI" w:hAnsi="Segoe UI" w:cs="Segoe UI"/>
          <w:color w:val="201F1E"/>
          <w:sz w:val="23"/>
          <w:szCs w:val="23"/>
        </w:rPr>
      </w:pPr>
    </w:p>
    <w:p w14:paraId="5FA451A1" w14:textId="77777777" w:rsidR="00B83B73" w:rsidRPr="00B83B73" w:rsidRDefault="00B83B73" w:rsidP="00B83B73">
      <w:pPr>
        <w:shd w:val="clear" w:color="auto" w:fill="FFFFFF"/>
        <w:textAlignment w:val="baseline"/>
        <w:rPr>
          <w:rFonts w:ascii="Arial" w:hAnsi="Arial" w:cs="Arial"/>
          <w:color w:val="201F1E"/>
        </w:rPr>
      </w:pPr>
      <w:r w:rsidRPr="00B83B73">
        <w:rPr>
          <w:rFonts w:ascii="Arial" w:hAnsi="Arial" w:cs="Arial"/>
          <w:color w:val="201F1E"/>
        </w:rPr>
        <w:t>A POVB Life Members honour board will list the name and year each Life Member was awarded Life Membership.</w:t>
      </w:r>
    </w:p>
    <w:p w14:paraId="3DDC7C02" w14:textId="77777777" w:rsidR="00B83B73" w:rsidRDefault="00B83B73" w:rsidP="00B83B73">
      <w:pPr>
        <w:shd w:val="clear" w:color="auto" w:fill="FFFFFF"/>
        <w:textAlignment w:val="baseline"/>
        <w:rPr>
          <w:rFonts w:ascii="Segoe UI" w:hAnsi="Segoe UI" w:cs="Segoe UI"/>
          <w:color w:val="201F1E"/>
          <w:sz w:val="23"/>
          <w:szCs w:val="23"/>
        </w:rPr>
      </w:pPr>
    </w:p>
    <w:p w14:paraId="4E8E2F7E" w14:textId="77777777" w:rsidR="00B83B73" w:rsidRPr="00B83B73" w:rsidRDefault="00B83B73" w:rsidP="00B83B73">
      <w:pPr>
        <w:shd w:val="clear" w:color="auto" w:fill="FFFFFF"/>
        <w:textAlignment w:val="baseline"/>
        <w:rPr>
          <w:rFonts w:ascii="Arial" w:hAnsi="Arial" w:cs="Arial"/>
          <w:color w:val="201F1E"/>
        </w:rPr>
      </w:pPr>
      <w:r w:rsidRPr="00B83B73">
        <w:rPr>
          <w:rFonts w:ascii="Arial" w:hAnsi="Arial" w:cs="Arial"/>
          <w:color w:val="201F1E"/>
        </w:rPr>
        <w:t>A maximum of one (1) person will be awarded POVB Life Membership each year, with the exception of the inaugural year, 2021, where a maximum of two (2) people may be awarded POVB Life Membership.</w:t>
      </w:r>
    </w:p>
    <w:p w14:paraId="3FC0DBA6" w14:textId="77777777" w:rsidR="00B83B73" w:rsidRDefault="00B83B73" w:rsidP="00B83B73">
      <w:pPr>
        <w:shd w:val="clear" w:color="auto" w:fill="FFFFFF"/>
        <w:textAlignment w:val="baseline"/>
        <w:rPr>
          <w:rFonts w:ascii="Segoe UI" w:hAnsi="Segoe UI" w:cs="Segoe UI"/>
          <w:color w:val="201F1E"/>
          <w:sz w:val="23"/>
          <w:szCs w:val="23"/>
        </w:rPr>
      </w:pPr>
    </w:p>
    <w:p w14:paraId="64B75834" w14:textId="77777777" w:rsidR="00B83B73" w:rsidRPr="00B83B73" w:rsidRDefault="00B83B73" w:rsidP="00B83B73">
      <w:pPr>
        <w:shd w:val="clear" w:color="auto" w:fill="FFFFFF"/>
        <w:textAlignment w:val="baseline"/>
        <w:rPr>
          <w:rFonts w:ascii="Arial" w:hAnsi="Arial" w:cs="Arial"/>
          <w:color w:val="201F1E"/>
        </w:rPr>
      </w:pPr>
      <w:r w:rsidRPr="00B83B73">
        <w:rPr>
          <w:rFonts w:ascii="Arial" w:hAnsi="Arial" w:cs="Arial"/>
          <w:color w:val="201F1E"/>
        </w:rPr>
        <w:t>POVB Life Membership will be awarded to the recipient on National Corrections Day, which is held annually on the third Friday in January.</w:t>
      </w:r>
    </w:p>
    <w:p w14:paraId="68BFA81E" w14:textId="77777777" w:rsidR="00B83B73" w:rsidRDefault="00B83B73" w:rsidP="00B83B73">
      <w:pPr>
        <w:shd w:val="clear" w:color="auto" w:fill="FFFFFF"/>
        <w:textAlignment w:val="baseline"/>
        <w:rPr>
          <w:rFonts w:ascii="Segoe UI" w:hAnsi="Segoe UI" w:cs="Segoe UI"/>
          <w:color w:val="201F1E"/>
          <w:sz w:val="23"/>
          <w:szCs w:val="23"/>
        </w:rPr>
      </w:pPr>
    </w:p>
    <w:p w14:paraId="1BA16FF3" w14:textId="77777777" w:rsidR="00B83B73" w:rsidRPr="00B83B73" w:rsidRDefault="00B83B73" w:rsidP="00B83B73">
      <w:pPr>
        <w:shd w:val="clear" w:color="auto" w:fill="FFFFFF"/>
        <w:textAlignment w:val="baseline"/>
        <w:rPr>
          <w:rFonts w:ascii="Arial" w:hAnsi="Arial" w:cs="Arial"/>
          <w:color w:val="201F1E"/>
        </w:rPr>
      </w:pPr>
      <w:r w:rsidRPr="00B83B73">
        <w:rPr>
          <w:rFonts w:ascii="Arial" w:hAnsi="Arial" w:cs="Arial"/>
          <w:color w:val="201F1E"/>
        </w:rPr>
        <w:t xml:space="preserve">A past or present POVB Member can be nominated for POVB Life Membership by 10 financial POVB Members, who list their name and PSA Membership number on the POVB Life Membership nomination </w:t>
      </w:r>
      <w:bookmarkStart w:id="0" w:name="_GoBack"/>
      <w:bookmarkEnd w:id="0"/>
      <w:r w:rsidRPr="00B83B73">
        <w:rPr>
          <w:rFonts w:ascii="Arial" w:hAnsi="Arial" w:cs="Arial"/>
          <w:color w:val="201F1E"/>
        </w:rPr>
        <w:t>form. The nomination form must list the reason the person has been nominated for POVB Life Membership, highlighting any outstanding achievements and length of service to the POVB.</w:t>
      </w:r>
    </w:p>
    <w:p w14:paraId="1B508A15" w14:textId="77777777" w:rsidR="00B83B73" w:rsidRDefault="00B83B73" w:rsidP="00B83B73">
      <w:pPr>
        <w:shd w:val="clear" w:color="auto" w:fill="FFFFFF"/>
        <w:textAlignment w:val="baseline"/>
        <w:rPr>
          <w:rFonts w:ascii="Segoe UI" w:hAnsi="Segoe UI" w:cs="Segoe UI"/>
          <w:color w:val="201F1E"/>
          <w:sz w:val="23"/>
          <w:szCs w:val="23"/>
        </w:rPr>
      </w:pPr>
    </w:p>
    <w:p w14:paraId="7BCE0212" w14:textId="5EB6E6A3" w:rsidR="00B83B73" w:rsidRPr="00E6585B" w:rsidRDefault="00B83B73" w:rsidP="00B83B73">
      <w:pPr>
        <w:shd w:val="clear" w:color="auto" w:fill="FFFFFF"/>
        <w:textAlignment w:val="baseline"/>
        <w:rPr>
          <w:rFonts w:ascii="Arial" w:hAnsi="Arial" w:cs="Arial"/>
          <w:color w:val="201F1E"/>
        </w:rPr>
      </w:pPr>
      <w:r w:rsidRPr="00E6585B">
        <w:rPr>
          <w:rFonts w:ascii="Arial" w:hAnsi="Arial" w:cs="Arial"/>
          <w:color w:val="201F1E"/>
        </w:rPr>
        <w:t>Nomination forms for POVB Life Membership must be submitted to the POVB Secretary no later than 31 October</w:t>
      </w:r>
      <w:r w:rsidR="00761A77">
        <w:rPr>
          <w:rFonts w:ascii="Arial" w:hAnsi="Arial" w:cs="Arial"/>
          <w:color w:val="201F1E"/>
        </w:rPr>
        <w:t xml:space="preserve"> 2020</w:t>
      </w:r>
      <w:r w:rsidRPr="00E6585B">
        <w:rPr>
          <w:rFonts w:ascii="Arial" w:hAnsi="Arial" w:cs="Arial"/>
          <w:color w:val="201F1E"/>
        </w:rPr>
        <w:t xml:space="preserve"> in order for a list of nominees be distributed to sub-branch Delegates prior to the November meeting of the POVB Management Committee. </w:t>
      </w:r>
    </w:p>
    <w:p w14:paraId="29326074" w14:textId="77777777" w:rsidR="00B83B73" w:rsidRDefault="00B83B73" w:rsidP="00B83B73">
      <w:pPr>
        <w:shd w:val="clear" w:color="auto" w:fill="FFFFFF"/>
        <w:textAlignment w:val="baseline"/>
        <w:rPr>
          <w:rFonts w:ascii="Segoe UI" w:hAnsi="Segoe UI" w:cs="Segoe UI"/>
          <w:color w:val="201F1E"/>
          <w:sz w:val="23"/>
          <w:szCs w:val="23"/>
        </w:rPr>
      </w:pPr>
    </w:p>
    <w:p w14:paraId="0CAB1BFC" w14:textId="77777777" w:rsidR="00B83B73" w:rsidRPr="00E6585B" w:rsidRDefault="00B83B73" w:rsidP="00B83B73">
      <w:pPr>
        <w:shd w:val="clear" w:color="auto" w:fill="FFFFFF"/>
        <w:textAlignment w:val="baseline"/>
        <w:rPr>
          <w:rFonts w:ascii="Arial" w:hAnsi="Arial" w:cs="Arial"/>
          <w:color w:val="201F1E"/>
        </w:rPr>
      </w:pPr>
      <w:r w:rsidRPr="00E6585B">
        <w:rPr>
          <w:rFonts w:ascii="Arial" w:hAnsi="Arial" w:cs="Arial"/>
          <w:color w:val="201F1E"/>
        </w:rPr>
        <w:t>The POVB Management Committee will vote to accept or decline each nomination for POVB Life Member at the November POVB Management Committee meeting.</w:t>
      </w:r>
    </w:p>
    <w:p w14:paraId="1B5D3DDC" w14:textId="77777777" w:rsidR="00B83B73" w:rsidRDefault="00B83B73" w:rsidP="00B83B73">
      <w:pPr>
        <w:shd w:val="clear" w:color="auto" w:fill="FFFFFF"/>
        <w:textAlignment w:val="baseline"/>
        <w:rPr>
          <w:rFonts w:ascii="Segoe UI" w:hAnsi="Segoe UI" w:cs="Segoe UI"/>
          <w:color w:val="201F1E"/>
          <w:sz w:val="23"/>
          <w:szCs w:val="23"/>
        </w:rPr>
      </w:pPr>
    </w:p>
    <w:p w14:paraId="631AD3F2" w14:textId="77777777" w:rsidR="00B83B73" w:rsidRPr="00E6585B" w:rsidRDefault="00B83B73" w:rsidP="00B83B73">
      <w:pPr>
        <w:shd w:val="clear" w:color="auto" w:fill="FFFFFF"/>
        <w:textAlignment w:val="baseline"/>
        <w:rPr>
          <w:rFonts w:ascii="Arial" w:hAnsi="Arial" w:cs="Arial"/>
          <w:color w:val="201F1E"/>
        </w:rPr>
      </w:pPr>
      <w:r w:rsidRPr="00E6585B">
        <w:rPr>
          <w:rFonts w:ascii="Arial" w:hAnsi="Arial" w:cs="Arial"/>
          <w:color w:val="201F1E"/>
        </w:rPr>
        <w:t>In the event that multiple POVB Life Member nominations are accepted, the POVB Chairperson will conduct a ballot at the November POVB Management Committee meeting to decide the nominee to be awarded POVB Life Membership in accordance with these rules.</w:t>
      </w:r>
    </w:p>
    <w:p w14:paraId="1741DF81" w14:textId="77777777" w:rsidR="00B83B73" w:rsidRDefault="00B83B73" w:rsidP="00B83B73">
      <w:pPr>
        <w:shd w:val="clear" w:color="auto" w:fill="FFFFFF"/>
        <w:textAlignment w:val="baseline"/>
        <w:rPr>
          <w:rFonts w:ascii="Segoe UI" w:hAnsi="Segoe UI" w:cs="Segoe UI"/>
          <w:color w:val="201F1E"/>
          <w:sz w:val="23"/>
          <w:szCs w:val="23"/>
        </w:rPr>
      </w:pPr>
    </w:p>
    <w:p w14:paraId="5528239D" w14:textId="77777777" w:rsidR="00B83B73" w:rsidRPr="00E6585B" w:rsidRDefault="00B83B73" w:rsidP="00B83B73">
      <w:pPr>
        <w:shd w:val="clear" w:color="auto" w:fill="FFFFFF"/>
        <w:textAlignment w:val="baseline"/>
        <w:rPr>
          <w:rFonts w:ascii="Arial" w:hAnsi="Arial" w:cs="Arial"/>
          <w:color w:val="201F1E"/>
        </w:rPr>
      </w:pPr>
      <w:r w:rsidRPr="00E6585B">
        <w:rPr>
          <w:rFonts w:ascii="Arial" w:hAnsi="Arial" w:cs="Arial"/>
          <w:color w:val="201F1E"/>
        </w:rPr>
        <w:lastRenderedPageBreak/>
        <w:t>POVB Life Membership is an honorary award, and does not exclude recipients paying PSA membership subscriptions.</w:t>
      </w:r>
    </w:p>
    <w:p w14:paraId="7FEB305F" w14:textId="77777777" w:rsidR="00B83B73" w:rsidRPr="00B83B73" w:rsidRDefault="00B83B73" w:rsidP="00B83B73">
      <w:pPr>
        <w:pStyle w:val="Heading1"/>
        <w:jc w:val="left"/>
        <w:rPr>
          <w:rFonts w:ascii="Arial" w:hAnsi="Arial"/>
          <w:b w:val="0"/>
          <w:color w:val="000000" w:themeColor="text1"/>
          <w:sz w:val="24"/>
          <w:szCs w:val="24"/>
        </w:rPr>
      </w:pPr>
    </w:p>
    <w:p w14:paraId="7CABB3C1" w14:textId="3432A062" w:rsidR="00B83B73" w:rsidRPr="00E6585B" w:rsidRDefault="00E6585B">
      <w:pPr>
        <w:rPr>
          <w:rFonts w:ascii="Arial" w:hAnsi="Arial" w:cs="Arial"/>
          <w:b/>
          <w:u w:val="single"/>
        </w:rPr>
      </w:pPr>
      <w:proofErr w:type="gramStart"/>
      <w:r w:rsidRPr="00E6585B">
        <w:rPr>
          <w:rFonts w:ascii="Arial" w:hAnsi="Arial" w:cs="Arial"/>
          <w:b/>
          <w:u w:val="single"/>
        </w:rPr>
        <w:t xml:space="preserve">Motion </w:t>
      </w:r>
      <w:r w:rsidR="00A731DE">
        <w:rPr>
          <w:rFonts w:ascii="Arial" w:hAnsi="Arial" w:cs="Arial"/>
          <w:b/>
          <w:u w:val="single"/>
        </w:rPr>
        <w:t xml:space="preserve"> 5</w:t>
      </w:r>
      <w:proofErr w:type="gramEnd"/>
      <w:r w:rsidR="00A731DE">
        <w:rPr>
          <w:rFonts w:ascii="Arial" w:hAnsi="Arial" w:cs="Arial"/>
          <w:b/>
          <w:u w:val="single"/>
        </w:rPr>
        <w:t xml:space="preserve"> </w:t>
      </w:r>
      <w:r w:rsidRPr="00E6585B">
        <w:rPr>
          <w:rFonts w:ascii="Arial" w:hAnsi="Arial" w:cs="Arial"/>
          <w:b/>
          <w:u w:val="single"/>
        </w:rPr>
        <w:t>on notice:</w:t>
      </w:r>
    </w:p>
    <w:p w14:paraId="621BEE12" w14:textId="77777777" w:rsidR="00E6585B" w:rsidRDefault="00E6585B">
      <w:pPr>
        <w:rPr>
          <w:rFonts w:ascii="Arial" w:hAnsi="Arial" w:cs="Arial"/>
        </w:rPr>
      </w:pPr>
    </w:p>
    <w:p w14:paraId="64890539" w14:textId="012A3924" w:rsidR="00E6585B" w:rsidRDefault="00E6585B">
      <w:pPr>
        <w:rPr>
          <w:rFonts w:ascii="Arial" w:hAnsi="Arial" w:cs="Arial"/>
        </w:rPr>
      </w:pPr>
      <w:r>
        <w:rPr>
          <w:rFonts w:ascii="Arial" w:hAnsi="Arial" w:cs="Arial"/>
        </w:rPr>
        <w:t xml:space="preserve">We the delegates of management meeting agree to the </w:t>
      </w:r>
      <w:r w:rsidR="00761A77">
        <w:rPr>
          <w:rFonts w:ascii="Arial" w:hAnsi="Arial" w:cs="Arial"/>
        </w:rPr>
        <w:t>R</w:t>
      </w:r>
      <w:r>
        <w:rPr>
          <w:rFonts w:ascii="Arial" w:hAnsi="Arial" w:cs="Arial"/>
        </w:rPr>
        <w:t xml:space="preserve">ule change in recognition of POVB Awards. </w:t>
      </w:r>
    </w:p>
    <w:p w14:paraId="779A4FFE" w14:textId="77777777" w:rsidR="00E6585B" w:rsidRDefault="00E6585B">
      <w:pPr>
        <w:rPr>
          <w:rFonts w:ascii="Arial" w:hAnsi="Arial" w:cs="Arial"/>
        </w:rPr>
      </w:pPr>
    </w:p>
    <w:p w14:paraId="75FBBFE0" w14:textId="64702D81" w:rsidR="00E6585B" w:rsidRPr="00B83B73" w:rsidRDefault="00E6585B">
      <w:pPr>
        <w:rPr>
          <w:rFonts w:ascii="Arial" w:hAnsi="Arial" w:cs="Arial"/>
        </w:rPr>
      </w:pPr>
      <w:r>
        <w:rPr>
          <w:rFonts w:ascii="Arial" w:hAnsi="Arial" w:cs="Arial"/>
        </w:rPr>
        <w:t>The</w:t>
      </w:r>
      <w:r w:rsidR="00761A77">
        <w:rPr>
          <w:rFonts w:ascii="Arial" w:hAnsi="Arial" w:cs="Arial"/>
        </w:rPr>
        <w:t>se awards were voted on in the Delegates to M</w:t>
      </w:r>
      <w:r>
        <w:rPr>
          <w:rFonts w:ascii="Arial" w:hAnsi="Arial" w:cs="Arial"/>
        </w:rPr>
        <w:t>anagement meeting in November, 2019.</w:t>
      </w:r>
    </w:p>
    <w:sectPr w:rsidR="00E6585B" w:rsidRPr="00B83B73" w:rsidSect="00761A77">
      <w:pgSz w:w="11900" w:h="16840"/>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1B6"/>
    <w:rsid w:val="00316554"/>
    <w:rsid w:val="003811B6"/>
    <w:rsid w:val="00761A77"/>
    <w:rsid w:val="009850A0"/>
    <w:rsid w:val="00A731DE"/>
    <w:rsid w:val="00B83B73"/>
    <w:rsid w:val="00BC26DB"/>
    <w:rsid w:val="00BF4F7B"/>
    <w:rsid w:val="00C245CE"/>
    <w:rsid w:val="00DD2F80"/>
    <w:rsid w:val="00E658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71EDB"/>
  <w15:chartTrackingRefBased/>
  <w15:docId w15:val="{15907DFC-717B-0D42-950B-819F3335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B73"/>
    <w:rPr>
      <w:rFonts w:ascii="Times New Roman" w:eastAsia="Times New Roman" w:hAnsi="Times New Roman" w:cs="Times New Roman"/>
    </w:rPr>
  </w:style>
  <w:style w:type="paragraph" w:styleId="Heading1">
    <w:name w:val="heading 1"/>
    <w:basedOn w:val="Normal"/>
    <w:link w:val="Heading1Char"/>
    <w:uiPriority w:val="9"/>
    <w:qFormat/>
    <w:rsid w:val="003811B6"/>
    <w:pPr>
      <w:keepNext/>
      <w:spacing w:after="240"/>
      <w:contextualSpacing/>
      <w:jc w:val="center"/>
      <w:outlineLvl w:val="0"/>
    </w:pPr>
    <w:rPr>
      <w:rFonts w:asciiTheme="majorHAnsi" w:hAnsiTheme="majorHAnsi"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11B6"/>
    <w:rPr>
      <w:rFonts w:asciiTheme="majorHAnsi" w:eastAsia="Times New Roman" w:hAnsiTheme="majorHAnsi"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34236">
      <w:bodyDiv w:val="1"/>
      <w:marLeft w:val="0"/>
      <w:marRight w:val="0"/>
      <w:marTop w:val="0"/>
      <w:marBottom w:val="0"/>
      <w:divBdr>
        <w:top w:val="none" w:sz="0" w:space="0" w:color="auto"/>
        <w:left w:val="none" w:sz="0" w:space="0" w:color="auto"/>
        <w:bottom w:val="none" w:sz="0" w:space="0" w:color="auto"/>
        <w:right w:val="none" w:sz="0" w:space="0" w:color="auto"/>
      </w:divBdr>
      <w:divsChild>
        <w:div w:id="608582911">
          <w:marLeft w:val="0"/>
          <w:marRight w:val="0"/>
          <w:marTop w:val="0"/>
          <w:marBottom w:val="0"/>
          <w:divBdr>
            <w:top w:val="none" w:sz="0" w:space="0" w:color="auto"/>
            <w:left w:val="none" w:sz="0" w:space="0" w:color="auto"/>
            <w:bottom w:val="none" w:sz="0" w:space="0" w:color="auto"/>
            <w:right w:val="none" w:sz="0" w:space="0" w:color="auto"/>
          </w:divBdr>
        </w:div>
        <w:div w:id="390543182">
          <w:marLeft w:val="0"/>
          <w:marRight w:val="0"/>
          <w:marTop w:val="0"/>
          <w:marBottom w:val="0"/>
          <w:divBdr>
            <w:top w:val="none" w:sz="0" w:space="0" w:color="auto"/>
            <w:left w:val="none" w:sz="0" w:space="0" w:color="auto"/>
            <w:bottom w:val="none" w:sz="0" w:space="0" w:color="auto"/>
            <w:right w:val="none" w:sz="0" w:space="0" w:color="auto"/>
          </w:divBdr>
        </w:div>
        <w:div w:id="1274630659">
          <w:marLeft w:val="0"/>
          <w:marRight w:val="0"/>
          <w:marTop w:val="0"/>
          <w:marBottom w:val="0"/>
          <w:divBdr>
            <w:top w:val="none" w:sz="0" w:space="0" w:color="auto"/>
            <w:left w:val="none" w:sz="0" w:space="0" w:color="auto"/>
            <w:bottom w:val="none" w:sz="0" w:space="0" w:color="auto"/>
            <w:right w:val="none" w:sz="0" w:space="0" w:color="auto"/>
          </w:divBdr>
        </w:div>
        <w:div w:id="1422222301">
          <w:marLeft w:val="0"/>
          <w:marRight w:val="0"/>
          <w:marTop w:val="0"/>
          <w:marBottom w:val="0"/>
          <w:divBdr>
            <w:top w:val="none" w:sz="0" w:space="0" w:color="auto"/>
            <w:left w:val="none" w:sz="0" w:space="0" w:color="auto"/>
            <w:bottom w:val="none" w:sz="0" w:space="0" w:color="auto"/>
            <w:right w:val="none" w:sz="0" w:space="0" w:color="auto"/>
          </w:divBdr>
        </w:div>
        <w:div w:id="1004822564">
          <w:marLeft w:val="0"/>
          <w:marRight w:val="0"/>
          <w:marTop w:val="0"/>
          <w:marBottom w:val="0"/>
          <w:divBdr>
            <w:top w:val="none" w:sz="0" w:space="0" w:color="auto"/>
            <w:left w:val="none" w:sz="0" w:space="0" w:color="auto"/>
            <w:bottom w:val="none" w:sz="0" w:space="0" w:color="auto"/>
            <w:right w:val="none" w:sz="0" w:space="0" w:color="auto"/>
          </w:divBdr>
        </w:div>
        <w:div w:id="1562718623">
          <w:marLeft w:val="0"/>
          <w:marRight w:val="0"/>
          <w:marTop w:val="0"/>
          <w:marBottom w:val="0"/>
          <w:divBdr>
            <w:top w:val="none" w:sz="0" w:space="0" w:color="auto"/>
            <w:left w:val="none" w:sz="0" w:space="0" w:color="auto"/>
            <w:bottom w:val="none" w:sz="0" w:space="0" w:color="auto"/>
            <w:right w:val="none" w:sz="0" w:space="0" w:color="auto"/>
          </w:divBdr>
        </w:div>
        <w:div w:id="873539206">
          <w:marLeft w:val="0"/>
          <w:marRight w:val="0"/>
          <w:marTop w:val="0"/>
          <w:marBottom w:val="0"/>
          <w:divBdr>
            <w:top w:val="none" w:sz="0" w:space="0" w:color="auto"/>
            <w:left w:val="none" w:sz="0" w:space="0" w:color="auto"/>
            <w:bottom w:val="none" w:sz="0" w:space="0" w:color="auto"/>
            <w:right w:val="none" w:sz="0" w:space="0" w:color="auto"/>
          </w:divBdr>
        </w:div>
        <w:div w:id="144323460">
          <w:marLeft w:val="0"/>
          <w:marRight w:val="0"/>
          <w:marTop w:val="0"/>
          <w:marBottom w:val="0"/>
          <w:divBdr>
            <w:top w:val="none" w:sz="0" w:space="0" w:color="auto"/>
            <w:left w:val="none" w:sz="0" w:space="0" w:color="auto"/>
            <w:bottom w:val="none" w:sz="0" w:space="0" w:color="auto"/>
            <w:right w:val="none" w:sz="0" w:space="0" w:color="auto"/>
          </w:divBdr>
        </w:div>
        <w:div w:id="1704281198">
          <w:marLeft w:val="0"/>
          <w:marRight w:val="0"/>
          <w:marTop w:val="0"/>
          <w:marBottom w:val="0"/>
          <w:divBdr>
            <w:top w:val="none" w:sz="0" w:space="0" w:color="auto"/>
            <w:left w:val="none" w:sz="0" w:space="0" w:color="auto"/>
            <w:bottom w:val="none" w:sz="0" w:space="0" w:color="auto"/>
            <w:right w:val="none" w:sz="0" w:space="0" w:color="auto"/>
          </w:divBdr>
        </w:div>
        <w:div w:id="974480987">
          <w:marLeft w:val="0"/>
          <w:marRight w:val="0"/>
          <w:marTop w:val="0"/>
          <w:marBottom w:val="0"/>
          <w:divBdr>
            <w:top w:val="none" w:sz="0" w:space="0" w:color="auto"/>
            <w:left w:val="none" w:sz="0" w:space="0" w:color="auto"/>
            <w:bottom w:val="none" w:sz="0" w:space="0" w:color="auto"/>
            <w:right w:val="none" w:sz="0" w:space="0" w:color="auto"/>
          </w:divBdr>
        </w:div>
        <w:div w:id="1721712199">
          <w:marLeft w:val="0"/>
          <w:marRight w:val="0"/>
          <w:marTop w:val="0"/>
          <w:marBottom w:val="0"/>
          <w:divBdr>
            <w:top w:val="none" w:sz="0" w:space="0" w:color="auto"/>
            <w:left w:val="none" w:sz="0" w:space="0" w:color="auto"/>
            <w:bottom w:val="none" w:sz="0" w:space="0" w:color="auto"/>
            <w:right w:val="none" w:sz="0" w:space="0" w:color="auto"/>
          </w:divBdr>
        </w:div>
        <w:div w:id="889421537">
          <w:marLeft w:val="0"/>
          <w:marRight w:val="0"/>
          <w:marTop w:val="0"/>
          <w:marBottom w:val="0"/>
          <w:divBdr>
            <w:top w:val="none" w:sz="0" w:space="0" w:color="auto"/>
            <w:left w:val="none" w:sz="0" w:space="0" w:color="auto"/>
            <w:bottom w:val="none" w:sz="0" w:space="0" w:color="auto"/>
            <w:right w:val="none" w:sz="0" w:space="0" w:color="auto"/>
          </w:divBdr>
        </w:div>
        <w:div w:id="1010527899">
          <w:marLeft w:val="0"/>
          <w:marRight w:val="0"/>
          <w:marTop w:val="0"/>
          <w:marBottom w:val="0"/>
          <w:divBdr>
            <w:top w:val="none" w:sz="0" w:space="0" w:color="auto"/>
            <w:left w:val="none" w:sz="0" w:space="0" w:color="auto"/>
            <w:bottom w:val="none" w:sz="0" w:space="0" w:color="auto"/>
            <w:right w:val="none" w:sz="0" w:space="0" w:color="auto"/>
          </w:divBdr>
        </w:div>
        <w:div w:id="1420442531">
          <w:marLeft w:val="0"/>
          <w:marRight w:val="0"/>
          <w:marTop w:val="0"/>
          <w:marBottom w:val="0"/>
          <w:divBdr>
            <w:top w:val="none" w:sz="0" w:space="0" w:color="auto"/>
            <w:left w:val="none" w:sz="0" w:space="0" w:color="auto"/>
            <w:bottom w:val="none" w:sz="0" w:space="0" w:color="auto"/>
            <w:right w:val="none" w:sz="0" w:space="0" w:color="auto"/>
          </w:divBdr>
        </w:div>
        <w:div w:id="1743525571">
          <w:marLeft w:val="0"/>
          <w:marRight w:val="0"/>
          <w:marTop w:val="0"/>
          <w:marBottom w:val="0"/>
          <w:divBdr>
            <w:top w:val="none" w:sz="0" w:space="0" w:color="auto"/>
            <w:left w:val="none" w:sz="0" w:space="0" w:color="auto"/>
            <w:bottom w:val="none" w:sz="0" w:space="0" w:color="auto"/>
            <w:right w:val="none" w:sz="0" w:space="0" w:color="auto"/>
          </w:divBdr>
        </w:div>
        <w:div w:id="1151211549">
          <w:marLeft w:val="0"/>
          <w:marRight w:val="0"/>
          <w:marTop w:val="0"/>
          <w:marBottom w:val="0"/>
          <w:divBdr>
            <w:top w:val="none" w:sz="0" w:space="0" w:color="auto"/>
            <w:left w:val="none" w:sz="0" w:space="0" w:color="auto"/>
            <w:bottom w:val="none" w:sz="0" w:space="0" w:color="auto"/>
            <w:right w:val="none" w:sz="0" w:space="0" w:color="auto"/>
          </w:divBdr>
        </w:div>
        <w:div w:id="522288406">
          <w:marLeft w:val="0"/>
          <w:marRight w:val="0"/>
          <w:marTop w:val="0"/>
          <w:marBottom w:val="0"/>
          <w:divBdr>
            <w:top w:val="none" w:sz="0" w:space="0" w:color="auto"/>
            <w:left w:val="none" w:sz="0" w:space="0" w:color="auto"/>
            <w:bottom w:val="none" w:sz="0" w:space="0" w:color="auto"/>
            <w:right w:val="none" w:sz="0" w:space="0" w:color="auto"/>
          </w:divBdr>
        </w:div>
        <w:div w:id="1928609902">
          <w:marLeft w:val="0"/>
          <w:marRight w:val="0"/>
          <w:marTop w:val="0"/>
          <w:marBottom w:val="0"/>
          <w:divBdr>
            <w:top w:val="none" w:sz="0" w:space="0" w:color="auto"/>
            <w:left w:val="none" w:sz="0" w:space="0" w:color="auto"/>
            <w:bottom w:val="none" w:sz="0" w:space="0" w:color="auto"/>
            <w:right w:val="none" w:sz="0" w:space="0" w:color="auto"/>
          </w:divBdr>
        </w:div>
        <w:div w:id="1681733084">
          <w:marLeft w:val="0"/>
          <w:marRight w:val="0"/>
          <w:marTop w:val="0"/>
          <w:marBottom w:val="0"/>
          <w:divBdr>
            <w:top w:val="none" w:sz="0" w:space="0" w:color="auto"/>
            <w:left w:val="none" w:sz="0" w:space="0" w:color="auto"/>
            <w:bottom w:val="none" w:sz="0" w:space="0" w:color="auto"/>
            <w:right w:val="none" w:sz="0" w:space="0" w:color="auto"/>
          </w:divBdr>
        </w:div>
        <w:div w:id="1623614392">
          <w:marLeft w:val="0"/>
          <w:marRight w:val="0"/>
          <w:marTop w:val="0"/>
          <w:marBottom w:val="0"/>
          <w:divBdr>
            <w:top w:val="none" w:sz="0" w:space="0" w:color="auto"/>
            <w:left w:val="none" w:sz="0" w:space="0" w:color="auto"/>
            <w:bottom w:val="none" w:sz="0" w:space="0" w:color="auto"/>
            <w:right w:val="none" w:sz="0" w:space="0" w:color="auto"/>
          </w:divBdr>
        </w:div>
        <w:div w:id="6469796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Meredith Best</cp:lastModifiedBy>
  <cp:revision>5</cp:revision>
  <dcterms:created xsi:type="dcterms:W3CDTF">2020-09-24T22:41:00Z</dcterms:created>
  <dcterms:modified xsi:type="dcterms:W3CDTF">2020-09-24T23:41:00Z</dcterms:modified>
</cp:coreProperties>
</file>